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A6" w:rsidRPr="00B41373" w:rsidRDefault="00A60BA6" w:rsidP="00B4137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en-US" w:eastAsia="ru-RU"/>
        </w:rPr>
      </w:pPr>
      <w:r w:rsidRPr="00B41373">
        <w:rPr>
          <w:rFonts w:ascii="Times New Roman" w:eastAsia="Andale Sans UI" w:hAnsi="Times New Roman" w:cs="Tahoma"/>
          <w:b/>
          <w:kern w:val="3"/>
          <w:sz w:val="28"/>
          <w:szCs w:val="28"/>
          <w:lang w:val="en-US" w:eastAsia="ru-RU"/>
        </w:rPr>
        <w:t xml:space="preserve">MIDTERM </w:t>
      </w:r>
      <w:r w:rsidRPr="00B41373">
        <w:rPr>
          <w:rFonts w:ascii="Times New Roman" w:eastAsia="Andale Sans UI" w:hAnsi="Times New Roman" w:cs="Tahoma"/>
          <w:b/>
          <w:kern w:val="3"/>
          <w:sz w:val="28"/>
          <w:szCs w:val="28"/>
          <w:lang w:val="kk-KZ" w:eastAsia="ru-RU"/>
        </w:rPr>
        <w:t>8 АПТА -100 БАЛЛ</w:t>
      </w:r>
    </w:p>
    <w:p w:rsidR="00B53DCC" w:rsidRPr="00B41373" w:rsidRDefault="00B53DCC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en-US" w:eastAsia="ru-RU"/>
        </w:rPr>
      </w:pPr>
    </w:p>
    <w:p w:rsidR="00A60BA6" w:rsidRPr="00B41373" w:rsidRDefault="00B53DCC" w:rsidP="00B4137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ru-RU"/>
        </w:rPr>
      </w:pPr>
      <w:r w:rsidRPr="00B4137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kk-KZ" w:eastAsia="ru-RU"/>
        </w:rPr>
        <w:t>«</w:t>
      </w:r>
      <w:r w:rsidR="00032D70" w:rsidRPr="00B4137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kk-KZ" w:eastAsia="ru-RU"/>
        </w:rPr>
        <w:t>Қазақстанның ортағасырлық археологиясы</w:t>
      </w:r>
      <w:r w:rsidRPr="00B4137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kk-KZ" w:eastAsia="ru-RU"/>
        </w:rPr>
        <w:t>»</w:t>
      </w:r>
      <w:r w:rsidR="00A60BA6" w:rsidRPr="00B4137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kk-KZ" w:eastAsia="ru-RU"/>
        </w:rPr>
        <w:t xml:space="preserve"> пәні бойынша</w:t>
      </w:r>
      <w:r w:rsidR="00A60BA6" w:rsidRPr="00B41373"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  <w:t xml:space="preserve"> MIDTERM</w:t>
      </w:r>
      <w:r w:rsidR="00A60BA6" w:rsidRPr="00B4137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kk-KZ" w:eastAsia="ru-RU"/>
        </w:rPr>
        <w:t xml:space="preserve"> тапсырмалары.</w:t>
      </w:r>
    </w:p>
    <w:p w:rsidR="00A60BA6" w:rsidRPr="00B41373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ru-RU"/>
        </w:rPr>
      </w:pPr>
      <w:r w:rsidRPr="00B41373">
        <w:rPr>
          <w:rFonts w:ascii="Times New Roman" w:eastAsia="Andale Sans UI" w:hAnsi="Times New Roman" w:cs="Tahoma"/>
          <w:b/>
          <w:kern w:val="3"/>
          <w:sz w:val="28"/>
          <w:szCs w:val="28"/>
          <w:lang w:val="kk-KZ" w:eastAsia="ru-RU"/>
        </w:rPr>
        <w:t xml:space="preserve">1. </w:t>
      </w:r>
      <w:r w:rsidRPr="00B4137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kk-KZ" w:eastAsia="ru-RU"/>
        </w:rPr>
        <w:t>Тапсырма түрі</w:t>
      </w:r>
      <w:r w:rsidRPr="00B41373"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  <w:t xml:space="preserve"> – жазбаша. </w:t>
      </w:r>
    </w:p>
    <w:p w:rsidR="00A60BA6" w:rsidRPr="00B41373" w:rsidRDefault="00A60BA6" w:rsidP="00B41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ru-RU"/>
        </w:rPr>
      </w:pPr>
      <w:r w:rsidRPr="00B41373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kk-KZ" w:eastAsia="ru-RU"/>
        </w:rPr>
        <w:t>Емтихан үлгісі</w:t>
      </w:r>
      <w:r w:rsidRPr="00B41373"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  <w:t xml:space="preserve"> - «Closed book Exam» - жазбаша емтихан «жабық кітаппен» (Closed book exam) қарапайым түрі болып саналады, емтихан барысында студент сұрақтарға бірінші көре салысымен белгілі уақыт мөлшерінде жауап береді. </w:t>
      </w:r>
    </w:p>
    <w:p w:rsidR="00A60BA6" w:rsidRPr="00B41373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  <w:t>«Метеор» тапсыру барысында төменде көрсетілген тапсырмаларды орындау керек: төменде берілген сұрақтардың 2 – іне толық , жауап берсе - 50 балл (25+25) бағаланады. Арнайы зерттеулердегі мағлұматтарды қолдануға және талдауға болады. Өзге студенттерден және оқытушылардан кеңес алуға болмайды.</w:t>
      </w:r>
    </w:p>
    <w:p w:rsidR="00A60BA6" w:rsidRPr="00B41373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</w:pPr>
    </w:p>
    <w:p w:rsidR="00A60BA6" w:rsidRPr="00B41373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ahoma"/>
          <w:b/>
          <w:kern w:val="3"/>
          <w:sz w:val="28"/>
          <w:szCs w:val="28"/>
          <w:lang w:val="kk-KZ" w:eastAsia="ru-RU"/>
        </w:rPr>
        <w:t xml:space="preserve">Студенттерге ұсынылатын тапсырмалар: </w:t>
      </w:r>
    </w:p>
    <w:p w:rsidR="00B41373" w:rsidRPr="00B41373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hAnsi="Times New Roman" w:cs="Times New Roman"/>
          <w:sz w:val="28"/>
          <w:szCs w:val="28"/>
          <w:lang w:val="kk-KZ"/>
        </w:rPr>
        <w:t>Қазақстанның ортағасырлық археологиясы пәнінің мақсаты мен міндеттері</w:t>
      </w:r>
    </w:p>
    <w:p w:rsidR="00B41373" w:rsidRPr="00B41373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hAnsi="Times New Roman" w:cs="Times New Roman"/>
          <w:sz w:val="28"/>
          <w:szCs w:val="28"/>
          <w:lang w:val="kk-KZ"/>
        </w:rPr>
        <w:t>Қазақстанның VІ-ІХ ғасырлардағы қалаларындағы қоғамдық орындар</w:t>
      </w:r>
    </w:p>
    <w:p w:rsidR="00B41373" w:rsidRPr="00B41373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hAnsi="Times New Roman" w:cs="Times New Roman"/>
          <w:sz w:val="28"/>
          <w:szCs w:val="28"/>
          <w:lang w:val="kk-KZ"/>
        </w:rPr>
        <w:t xml:space="preserve">VІ-ІХ ғасырлардағы Қазақстанның қалалары мен мекендері </w:t>
      </w:r>
    </w:p>
    <w:p w:rsidR="00B41373" w:rsidRPr="00B41373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hAnsi="Times New Roman" w:cs="Times New Roman"/>
          <w:sz w:val="28"/>
          <w:szCs w:val="28"/>
          <w:lang w:val="kk-KZ"/>
        </w:rPr>
        <w:t>ІХ-ХІІІ ғасырдың бас кезіндегі қалалар мен елді мекендер</w:t>
      </w:r>
    </w:p>
    <w:p w:rsidR="00B41373" w:rsidRPr="00B41373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hAnsi="Times New Roman" w:cs="Times New Roman"/>
          <w:sz w:val="28"/>
          <w:szCs w:val="28"/>
          <w:lang w:val="kk-KZ"/>
        </w:rPr>
        <w:t>Батыс Қазақстанның ортағасырлық ескерткіштері</w:t>
      </w:r>
    </w:p>
    <w:p w:rsidR="00B41373" w:rsidRPr="00B41373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hAnsi="Times New Roman" w:cs="Times New Roman"/>
          <w:sz w:val="28"/>
          <w:szCs w:val="28"/>
          <w:lang w:val="kk-KZ"/>
        </w:rPr>
        <w:t>Ұлы Жібек жолының Қазақстан арқылы өткен солтүстік тармағы</w:t>
      </w:r>
    </w:p>
    <w:p w:rsidR="00B41373" w:rsidRPr="00B41373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hAnsi="Times New Roman" w:cs="Times New Roman"/>
          <w:sz w:val="28"/>
          <w:szCs w:val="28"/>
          <w:lang w:val="kk-KZ"/>
        </w:rPr>
        <w:t>Қазақстанның ортағасырлық археологиялық ескерткіштері және олардың зерттелу тарихы</w:t>
      </w:r>
    </w:p>
    <w:p w:rsidR="00A60BA6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Отырар алқабындағы қасиетті орындарды атаңыз.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Арыстан баб әулие және оның кесенесі туралы аңыздар.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Қожа Ахмет Яссауи кесенесі туралы аңыздар.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Рәбия Сұлтан бегім және Есім хан кесенесі.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Үкаш ата кесенесі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Күлтөбе-Ясы қаласы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Ортағасырлық Сауран қалажұрты.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Төрткүл-1 (Қарашық) қалажұрты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Шауғар-Шойтөбе қаласы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Қарашаш ана күмбезі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Ибрагим ата кесенесі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Домалақ ана кесенесі</w:t>
      </w:r>
    </w:p>
    <w:p w:rsidR="00032D70" w:rsidRPr="00B41373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Бабатүкті Шашты Әзіз кесенесі</w:t>
      </w:r>
    </w:p>
    <w:p w:rsidR="00032D70" w:rsidRPr="00B41373" w:rsidRDefault="00432459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Отырар қалажұрты</w:t>
      </w:r>
    </w:p>
    <w:p w:rsidR="00432459" w:rsidRPr="00B41373" w:rsidRDefault="00432459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Отырар кітапханасы жөніндегі әңгімелер</w:t>
      </w:r>
    </w:p>
    <w:p w:rsidR="00B41373" w:rsidRPr="00B41373" w:rsidRDefault="00B41373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Оңтүстік Қазақстан мен Жетісудың Ұлы Жібек жолы бойындағы ортағасырлық қалалардың картасын сызыңыз.</w:t>
      </w:r>
    </w:p>
    <w:p w:rsidR="00432459" w:rsidRPr="00B41373" w:rsidRDefault="00432459" w:rsidP="00432459">
      <w:pPr>
        <w:pStyle w:val="a6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  <w:t xml:space="preserve">  </w:t>
      </w:r>
    </w:p>
    <w:p w:rsidR="00B41373" w:rsidRPr="00B41373" w:rsidRDefault="00B41373" w:rsidP="00B41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val="kk-KZ" w:eastAsia="ru-RU"/>
        </w:rPr>
      </w:pPr>
      <w:bookmarkStart w:id="0" w:name="_GoBack"/>
      <w:bookmarkEnd w:id="0"/>
      <w:r w:rsidRPr="00B41373">
        <w:rPr>
          <w:rFonts w:ascii="Times New Roman" w:eastAsia="Andale Sans UI" w:hAnsi="Times New Roman" w:cs="Tahoma"/>
          <w:kern w:val="3"/>
          <w:sz w:val="28"/>
          <w:szCs w:val="24"/>
          <w:lang w:val="kk-KZ" w:eastAsia="ru-RU"/>
        </w:rPr>
        <w:t xml:space="preserve">2.*Тапсырма түрі. Тестілеу </w:t>
      </w:r>
      <w:r w:rsidRPr="00B41373">
        <w:rPr>
          <w:rFonts w:ascii="Times New Roman" w:eastAsia="Andale Sans UI" w:hAnsi="Times New Roman" w:cs="Tahoma"/>
          <w:kern w:val="3"/>
          <w:sz w:val="28"/>
          <w:szCs w:val="24"/>
          <w:lang w:val="en-US" w:eastAsia="ru-RU"/>
        </w:rPr>
        <w:t xml:space="preserve">(Multiple-choice </w:t>
      </w:r>
      <w:r w:rsidRPr="00B41373">
        <w:rPr>
          <w:rFonts w:ascii="Times New Roman" w:eastAsia="Andale Sans UI" w:hAnsi="Times New Roman" w:cs="Tahoma"/>
          <w:kern w:val="3"/>
          <w:sz w:val="28"/>
          <w:szCs w:val="24"/>
          <w:lang w:eastAsia="ru-RU"/>
        </w:rPr>
        <w:t>е</w:t>
      </w:r>
      <w:proofErr w:type="spellStart"/>
      <w:r w:rsidRPr="00B41373">
        <w:rPr>
          <w:rFonts w:ascii="Times New Roman" w:eastAsia="Andale Sans UI" w:hAnsi="Times New Roman" w:cs="Tahoma"/>
          <w:kern w:val="3"/>
          <w:sz w:val="28"/>
          <w:szCs w:val="24"/>
          <w:lang w:val="en-US" w:eastAsia="ru-RU"/>
        </w:rPr>
        <w:t>xam</w:t>
      </w:r>
      <w:proofErr w:type="spellEnd"/>
      <w:r w:rsidRPr="00B41373">
        <w:rPr>
          <w:rFonts w:ascii="Times New Roman" w:eastAsia="Andale Sans UI" w:hAnsi="Times New Roman" w:cs="Tahoma"/>
          <w:kern w:val="3"/>
          <w:sz w:val="28"/>
          <w:szCs w:val="24"/>
          <w:lang w:val="en-US" w:eastAsia="ru-RU"/>
        </w:rPr>
        <w:t xml:space="preserve"> </w:t>
      </w:r>
      <w:r w:rsidRPr="00B41373">
        <w:rPr>
          <w:rFonts w:ascii="Times New Roman" w:eastAsia="Andale Sans UI" w:hAnsi="Times New Roman" w:cs="Tahoma"/>
          <w:kern w:val="3"/>
          <w:sz w:val="28"/>
          <w:szCs w:val="24"/>
          <w:lang w:eastAsia="ru-RU"/>
        </w:rPr>
        <w:t>или</w:t>
      </w:r>
      <w:r w:rsidRPr="00B41373">
        <w:rPr>
          <w:rFonts w:ascii="Times New Roman" w:eastAsia="Andale Sans UI" w:hAnsi="Times New Roman" w:cs="Tahoma"/>
          <w:kern w:val="3"/>
          <w:sz w:val="28"/>
          <w:szCs w:val="24"/>
          <w:lang w:val="en-US" w:eastAsia="ru-RU"/>
        </w:rPr>
        <w:t xml:space="preserve"> Shot –question exam)</w:t>
      </w:r>
      <w:r w:rsidRPr="00B41373">
        <w:rPr>
          <w:rFonts w:ascii="Times New Roman" w:eastAsia="Andale Sans UI" w:hAnsi="Times New Roman" w:cs="Tahoma"/>
          <w:kern w:val="3"/>
          <w:sz w:val="28"/>
          <w:szCs w:val="24"/>
          <w:lang w:val="kk-KZ" w:eastAsia="ru-RU"/>
        </w:rPr>
        <w:t xml:space="preserve">. Дұрыс жауабын таңдау емтиханы. Екі және одан да көп жауабы бар сұрақтардың </w:t>
      </w:r>
      <w:r w:rsidRPr="00B41373">
        <w:rPr>
          <w:rFonts w:ascii="Times New Roman" w:eastAsia="Andale Sans UI" w:hAnsi="Times New Roman" w:cs="Tahoma"/>
          <w:kern w:val="3"/>
          <w:sz w:val="28"/>
          <w:szCs w:val="24"/>
          <w:lang w:val="kk-KZ" w:eastAsia="ru-RU"/>
        </w:rPr>
        <w:lastRenderedPageBreak/>
        <w:t>дұрысын студент таңдау керек. Емтиханның бұл түрі әдетте нақты білімін тексеру үшін пайдаланылады. Тест тапсырмалары – 50 балмен бағаланады.</w:t>
      </w:r>
    </w:p>
    <w:p w:rsidR="00A60BA6" w:rsidRDefault="00A60BA6" w:rsidP="00B41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32"/>
          <w:szCs w:val="28"/>
          <w:lang w:val="kk-KZ" w:eastAsia="ru-RU"/>
        </w:rPr>
      </w:pPr>
    </w:p>
    <w:p w:rsidR="00B41373" w:rsidRDefault="00B41373" w:rsidP="00B41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32"/>
          <w:szCs w:val="28"/>
          <w:lang w:val="kk-KZ" w:eastAsia="ru-RU"/>
        </w:rPr>
      </w:pPr>
    </w:p>
    <w:p w:rsidR="00B41373" w:rsidRPr="00B41373" w:rsidRDefault="00B41373" w:rsidP="00B4137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  <w:t>Аға оқытушы Ж.М. Терекбаева</w:t>
      </w:r>
    </w:p>
    <w:sectPr w:rsidR="00B41373" w:rsidRPr="00B41373" w:rsidSect="002433FD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1CA"/>
    <w:multiLevelType w:val="hybridMultilevel"/>
    <w:tmpl w:val="CE006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66237"/>
    <w:multiLevelType w:val="multilevel"/>
    <w:tmpl w:val="20FA8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EC233C0"/>
    <w:multiLevelType w:val="multilevel"/>
    <w:tmpl w:val="3476E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0B6"/>
    <w:rsid w:val="00032D70"/>
    <w:rsid w:val="001245FA"/>
    <w:rsid w:val="002433FD"/>
    <w:rsid w:val="00261993"/>
    <w:rsid w:val="00432459"/>
    <w:rsid w:val="00485E25"/>
    <w:rsid w:val="007D70B6"/>
    <w:rsid w:val="00A60BA6"/>
    <w:rsid w:val="00B033CE"/>
    <w:rsid w:val="00B41373"/>
    <w:rsid w:val="00B53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0BA6"/>
  </w:style>
  <w:style w:type="paragraph" w:customStyle="1" w:styleId="Standard">
    <w:name w:val="Standard"/>
    <w:rsid w:val="00A60B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A60BA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60BA6"/>
    <w:pPr>
      <w:spacing w:after="120"/>
    </w:pPr>
  </w:style>
  <w:style w:type="paragraph" w:styleId="a3">
    <w:name w:val="List"/>
    <w:basedOn w:val="Textbody"/>
    <w:rsid w:val="00A60BA6"/>
  </w:style>
  <w:style w:type="paragraph" w:styleId="a4">
    <w:name w:val="caption"/>
    <w:basedOn w:val="Standard"/>
    <w:rsid w:val="00A60B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60BA6"/>
    <w:pPr>
      <w:suppressLineNumbers/>
    </w:pPr>
  </w:style>
  <w:style w:type="paragraph" w:styleId="a5">
    <w:name w:val="Normal (Web)"/>
    <w:basedOn w:val="a"/>
    <w:rsid w:val="00A60BA6"/>
    <w:pPr>
      <w:autoSpaceDN w:val="0"/>
      <w:spacing w:before="1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60BA6"/>
    <w:pPr>
      <w:autoSpaceDN w:val="0"/>
      <w:spacing w:before="100"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paragraph" w:customStyle="1" w:styleId="cjk">
    <w:name w:val="cjk"/>
    <w:basedOn w:val="a"/>
    <w:rsid w:val="00A60BA6"/>
    <w:pPr>
      <w:autoSpaceDN w:val="0"/>
      <w:spacing w:before="100" w:after="0" w:line="240" w:lineRule="auto"/>
    </w:pPr>
    <w:rPr>
      <w:rFonts w:ascii="Calibri" w:eastAsia="Times New Roman" w:hAnsi="Calibri" w:cs="Times New Roman"/>
      <w:color w:val="000000"/>
      <w:sz w:val="28"/>
      <w:szCs w:val="28"/>
      <w:lang w:eastAsia="ru-RU"/>
    </w:rPr>
  </w:style>
  <w:style w:type="paragraph" w:customStyle="1" w:styleId="ctl">
    <w:name w:val="ctl"/>
    <w:basedOn w:val="a"/>
    <w:rsid w:val="00A60BA6"/>
    <w:pPr>
      <w:autoSpaceDN w:val="0"/>
      <w:spacing w:before="100"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2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Айдок</cp:lastModifiedBy>
  <cp:revision>5</cp:revision>
  <dcterms:created xsi:type="dcterms:W3CDTF">2017-03-06T13:50:00Z</dcterms:created>
  <dcterms:modified xsi:type="dcterms:W3CDTF">2019-01-04T09:03:00Z</dcterms:modified>
</cp:coreProperties>
</file>